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E3" w:rsidRPr="009365E3" w:rsidRDefault="00D30B7A" w:rsidP="009365E3">
      <w:pPr>
        <w:shd w:val="clear" w:color="auto" w:fill="FFFFFF"/>
        <w:spacing w:before="360" w:after="0" w:line="36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GB"/>
        </w:rPr>
      </w:pPr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GB"/>
        </w:rPr>
        <w:t>RUNCTON HOLME</w:t>
      </w:r>
      <w:r w:rsidR="009365E3" w:rsidRPr="009365E3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GB"/>
        </w:rPr>
        <w:t xml:space="preserve"> PARISH COUNCIL</w:t>
      </w:r>
    </w:p>
    <w:p w:rsidR="009365E3" w:rsidRPr="009365E3" w:rsidRDefault="009365E3" w:rsidP="009365E3">
      <w:pPr>
        <w:shd w:val="clear" w:color="auto" w:fill="FFFFFF"/>
        <w:spacing w:before="300" w:after="75" w:line="330" w:lineRule="atLeast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n-GB"/>
        </w:rPr>
      </w:pPr>
      <w:r w:rsidRPr="009365E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n-GB"/>
        </w:rPr>
        <w:t>NOTICE OF CONCLUSION OF AUDIT AND RIGHT TO INSPECT THE ANNUAL RETURN</w:t>
      </w:r>
    </w:p>
    <w:p w:rsidR="00361C4D" w:rsidRDefault="009365E3" w:rsidP="009365E3">
      <w:pPr>
        <w:shd w:val="clear" w:color="auto" w:fill="FFFFFF"/>
        <w:spacing w:before="120" w:after="120" w:line="360" w:lineRule="atLeast"/>
        <w:jc w:val="center"/>
        <w:rPr>
          <w:rFonts w:ascii="Verdana" w:eastAsia="Times New Roman" w:hAnsi="Verdana" w:cs="Times New Roman"/>
          <w:b/>
          <w:bCs/>
          <w:color w:val="333333"/>
          <w:sz w:val="18"/>
          <w:lang w:eastAsia="en-GB"/>
        </w:rPr>
      </w:pPr>
      <w:r w:rsidRPr="009365E3">
        <w:rPr>
          <w:rFonts w:ascii="Verdana" w:eastAsia="Times New Roman" w:hAnsi="Verdana" w:cs="Times New Roman"/>
          <w:b/>
          <w:bCs/>
          <w:color w:val="333333"/>
          <w:sz w:val="18"/>
          <w:lang w:eastAsia="en-GB"/>
        </w:rPr>
        <w:t>ACCOUNTS FOR THE YEAR ENDED 31 MARCH 201</w:t>
      </w:r>
      <w:r w:rsidR="00361C4D">
        <w:rPr>
          <w:rFonts w:ascii="Verdana" w:eastAsia="Times New Roman" w:hAnsi="Verdana" w:cs="Times New Roman"/>
          <w:b/>
          <w:bCs/>
          <w:color w:val="333333"/>
          <w:sz w:val="18"/>
          <w:lang w:eastAsia="en-GB"/>
        </w:rPr>
        <w:t>9</w:t>
      </w:r>
    </w:p>
    <w:p w:rsidR="009365E3" w:rsidRPr="009365E3" w:rsidRDefault="00361C4D" w:rsidP="009365E3">
      <w:pPr>
        <w:shd w:val="clear" w:color="auto" w:fill="FFFFFF"/>
        <w:spacing w:before="120" w:after="120" w:line="36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61C4D">
        <w:rPr>
          <w:rFonts w:ascii="Verdana" w:eastAsia="Times New Roman" w:hAnsi="Verdana" w:cs="Times New Roman"/>
          <w:bCs/>
          <w:color w:val="333333"/>
          <w:sz w:val="18"/>
          <w:lang w:eastAsia="en-GB"/>
        </w:rPr>
        <w:t>Sections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 xml:space="preserve"> 20(2) and 25 of the Local Audit and Accountability Act 2014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="009365E3" w:rsidRPr="009365E3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 xml:space="preserve">Accounts and Audit Regulations 2015 (SI 2015 No. 234) </w:t>
      </w:r>
    </w:p>
    <w:p w:rsidR="009365E3" w:rsidRPr="009365E3" w:rsidRDefault="004E594D" w:rsidP="009365E3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4E594D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8620"/>
      </w:tblGrid>
      <w:tr w:rsidR="009365E3" w:rsidRPr="009365E3" w:rsidTr="009365E3">
        <w:trPr>
          <w:tblCellSpacing w:w="15" w:type="dxa"/>
        </w:trPr>
        <w:tc>
          <w:tcPr>
            <w:tcW w:w="250" w:type="pct"/>
            <w:hideMark/>
          </w:tcPr>
          <w:p w:rsidR="009365E3" w:rsidRPr="009365E3" w:rsidRDefault="009365E3" w:rsidP="009365E3">
            <w:pPr>
              <w:spacing w:before="120" w:after="120" w:line="36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9365E3">
              <w:rPr>
                <w:rFonts w:ascii="Verdana" w:eastAsia="Times New Roman" w:hAnsi="Verdana" w:cs="Times New Roman"/>
                <w:b/>
                <w:bCs/>
                <w:sz w:val="18"/>
                <w:lang w:eastAsia="en-GB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365E3" w:rsidRPr="009365E3" w:rsidRDefault="009365E3" w:rsidP="009365E3">
            <w:pPr>
              <w:spacing w:before="120" w:after="120" w:line="360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9365E3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The audit of accounts for the Council f</w:t>
            </w:r>
            <w:r w:rsidR="00361C4D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or the year ended March 31, 2019</w:t>
            </w:r>
            <w:r w:rsidRPr="009365E3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has been concluded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.</w:t>
            </w:r>
          </w:p>
        </w:tc>
      </w:tr>
      <w:tr w:rsidR="009365E3" w:rsidRPr="009365E3" w:rsidTr="009365E3">
        <w:trPr>
          <w:tblCellSpacing w:w="15" w:type="dxa"/>
        </w:trPr>
        <w:tc>
          <w:tcPr>
            <w:tcW w:w="0" w:type="auto"/>
            <w:hideMark/>
          </w:tcPr>
          <w:p w:rsidR="009365E3" w:rsidRPr="009365E3" w:rsidRDefault="009365E3" w:rsidP="009365E3">
            <w:pPr>
              <w:spacing w:before="120" w:after="120" w:line="36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9365E3">
              <w:rPr>
                <w:rFonts w:ascii="Verdana" w:eastAsia="Times New Roman" w:hAnsi="Verdana" w:cs="Times New Roman"/>
                <w:b/>
                <w:bCs/>
                <w:sz w:val="18"/>
                <w:lang w:eastAsia="en-GB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365E3" w:rsidRPr="009365E3" w:rsidRDefault="009365E3" w:rsidP="009365E3">
            <w:pPr>
              <w:spacing w:before="120" w:after="120" w:line="360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9365E3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The annual return is available for inspection by any local government elector for the area of the Council on application to The Clerk:</w:t>
            </w:r>
          </w:p>
          <w:p w:rsidR="009365E3" w:rsidRDefault="009365E3" w:rsidP="009365E3">
            <w:pPr>
              <w:spacing w:before="120" w:after="120" w:line="360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Pippa Winson</w:t>
            </w:r>
          </w:p>
          <w:p w:rsidR="009365E3" w:rsidRDefault="00D30B7A" w:rsidP="009365E3">
            <w:pPr>
              <w:spacing w:before="120" w:after="120" w:line="360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Runcton Holme </w:t>
            </w:r>
            <w:r w:rsidR="009365E3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Parish Clerk</w:t>
            </w:r>
          </w:p>
          <w:p w:rsidR="009365E3" w:rsidRDefault="009365E3" w:rsidP="009365E3">
            <w:pPr>
              <w:spacing w:before="120" w:after="120" w:line="360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37 Ullswater Avenue</w:t>
            </w:r>
          </w:p>
          <w:p w:rsidR="009365E3" w:rsidRDefault="009365E3" w:rsidP="009365E3">
            <w:pPr>
              <w:spacing w:before="120" w:after="120" w:line="360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South Wootton</w:t>
            </w:r>
          </w:p>
          <w:p w:rsidR="009365E3" w:rsidRDefault="009365E3" w:rsidP="009365E3">
            <w:pPr>
              <w:spacing w:before="120" w:after="120" w:line="360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King’s Lynn</w:t>
            </w:r>
          </w:p>
          <w:p w:rsidR="009365E3" w:rsidRDefault="009365E3" w:rsidP="009365E3">
            <w:pPr>
              <w:spacing w:before="120" w:after="120" w:line="360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Norfolk</w:t>
            </w:r>
          </w:p>
          <w:p w:rsidR="009365E3" w:rsidRPr="009365E3" w:rsidRDefault="009365E3" w:rsidP="009365E3">
            <w:pPr>
              <w:spacing w:before="120" w:after="120" w:line="360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PE30 3NJ</w:t>
            </w:r>
          </w:p>
          <w:p w:rsidR="009365E3" w:rsidRPr="009365E3" w:rsidRDefault="009365E3" w:rsidP="009365E3">
            <w:pPr>
              <w:spacing w:before="120" w:after="120" w:line="360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proofErr w:type="gramStart"/>
            <w:r w:rsidRPr="009365E3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on</w:t>
            </w:r>
            <w:proofErr w:type="gramEnd"/>
            <w:r w:rsidRPr="009365E3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Pr="009365E3">
              <w:rPr>
                <w:rFonts w:ascii="Verdana" w:eastAsia="Times New Roman" w:hAnsi="Verdana" w:cs="Times New Roman"/>
                <w:b/>
                <w:bCs/>
                <w:sz w:val="18"/>
                <w:lang w:eastAsia="en-GB"/>
              </w:rPr>
              <w:t xml:space="preserve">Mondays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lang w:eastAsia="en-GB"/>
              </w:rPr>
              <w:t>and</w:t>
            </w:r>
            <w:r w:rsidRPr="009365E3">
              <w:rPr>
                <w:rFonts w:ascii="Verdana" w:eastAsia="Times New Roman" w:hAnsi="Verdana" w:cs="Times New Roman"/>
                <w:b/>
                <w:bCs/>
                <w:sz w:val="18"/>
                <w:lang w:eastAsia="en-GB"/>
              </w:rPr>
              <w:t xml:space="preserve"> Fridays</w:t>
            </w:r>
            <w:r w:rsidRPr="009365E3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(excluding public holidays) between </w:t>
            </w:r>
            <w:r w:rsidRPr="009365E3">
              <w:rPr>
                <w:rFonts w:ascii="Verdana" w:eastAsia="Times New Roman" w:hAnsi="Verdana" w:cs="Times New Roman"/>
                <w:b/>
                <w:bCs/>
                <w:sz w:val="18"/>
                <w:lang w:eastAsia="en-GB"/>
              </w:rPr>
              <w:t xml:space="preserve">10am </w:t>
            </w:r>
            <w:r w:rsidRPr="009365E3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and </w:t>
            </w:r>
            <w:r w:rsidRPr="009365E3">
              <w:rPr>
                <w:rFonts w:ascii="Verdana" w:eastAsia="Times New Roman" w:hAnsi="Verdana" w:cs="Times New Roman"/>
                <w:b/>
                <w:bCs/>
                <w:sz w:val="18"/>
                <w:lang w:eastAsia="en-GB"/>
              </w:rPr>
              <w:t>1pm</w:t>
            </w:r>
            <w:r w:rsidRPr="009365E3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, when any local government elector may make copies of the annual return.</w:t>
            </w:r>
          </w:p>
        </w:tc>
      </w:tr>
      <w:tr w:rsidR="009365E3" w:rsidRPr="009365E3" w:rsidTr="009365E3">
        <w:trPr>
          <w:tblCellSpacing w:w="15" w:type="dxa"/>
        </w:trPr>
        <w:tc>
          <w:tcPr>
            <w:tcW w:w="0" w:type="auto"/>
            <w:hideMark/>
          </w:tcPr>
          <w:p w:rsidR="009365E3" w:rsidRPr="009365E3" w:rsidRDefault="009365E3" w:rsidP="009365E3">
            <w:pPr>
              <w:spacing w:before="120" w:after="120" w:line="36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9365E3">
              <w:rPr>
                <w:rFonts w:ascii="Verdana" w:eastAsia="Times New Roman" w:hAnsi="Verdana" w:cs="Times New Roman"/>
                <w:b/>
                <w:bCs/>
                <w:sz w:val="18"/>
                <w:lang w:eastAsia="en-GB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365E3" w:rsidRPr="009365E3" w:rsidRDefault="009365E3" w:rsidP="009365E3">
            <w:pPr>
              <w:spacing w:before="120" w:after="120" w:line="360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9365E3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Copies will be provided to any local government elector on paym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ent of £5 for each copy of the A</w:t>
            </w:r>
            <w:r w:rsidRPr="009365E3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nnual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R</w:t>
            </w:r>
            <w:r w:rsidRPr="009365E3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eturn.</w:t>
            </w:r>
          </w:p>
        </w:tc>
      </w:tr>
      <w:tr w:rsidR="009365E3" w:rsidRPr="009365E3" w:rsidTr="009365E3">
        <w:trPr>
          <w:tblCellSpacing w:w="15" w:type="dxa"/>
        </w:trPr>
        <w:tc>
          <w:tcPr>
            <w:tcW w:w="0" w:type="auto"/>
            <w:hideMark/>
          </w:tcPr>
          <w:p w:rsidR="009365E3" w:rsidRPr="009365E3" w:rsidRDefault="009365E3" w:rsidP="009365E3">
            <w:pPr>
              <w:spacing w:before="120" w:after="120" w:line="36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9365E3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65E3" w:rsidRPr="009365E3" w:rsidRDefault="009365E3" w:rsidP="00361C4D">
            <w:pPr>
              <w:spacing w:before="120" w:after="120" w:line="360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9365E3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This notice is published by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Pippa Winson, Clerk to </w:t>
            </w:r>
            <w:r w:rsidR="00D30B7A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Runcton Holme</w:t>
            </w:r>
            <w:r w:rsidRPr="009365E3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Parish Council, </w:t>
            </w:r>
            <w:r w:rsidR="00361C4D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30 September 2019</w:t>
            </w:r>
          </w:p>
        </w:tc>
      </w:tr>
    </w:tbl>
    <w:p w:rsidR="004917BA" w:rsidRDefault="004917BA"/>
    <w:sectPr w:rsidR="004917BA" w:rsidSect="00491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365E3"/>
    <w:rsid w:val="00361C4D"/>
    <w:rsid w:val="00444871"/>
    <w:rsid w:val="004917BA"/>
    <w:rsid w:val="004E594D"/>
    <w:rsid w:val="006D185C"/>
    <w:rsid w:val="009365E3"/>
    <w:rsid w:val="00D3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BA"/>
  </w:style>
  <w:style w:type="paragraph" w:styleId="Heading1">
    <w:name w:val="heading 1"/>
    <w:basedOn w:val="Normal"/>
    <w:link w:val="Heading1Char"/>
    <w:uiPriority w:val="9"/>
    <w:qFormat/>
    <w:rsid w:val="009365E3"/>
    <w:pPr>
      <w:pBdr>
        <w:bottom w:val="single" w:sz="12" w:space="0" w:color="000000"/>
      </w:pBdr>
      <w:spacing w:after="300" w:line="480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365E3"/>
    <w:pPr>
      <w:spacing w:before="360" w:after="0" w:line="36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365E3"/>
    <w:pPr>
      <w:spacing w:before="300" w:after="75" w:line="33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5E3"/>
    <w:rPr>
      <w:rFonts w:ascii="Times New Roman" w:eastAsia="Times New Roman" w:hAnsi="Times New Roman" w:cs="Times New Roman"/>
      <w:b/>
      <w:bCs/>
      <w:kern w:val="36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365E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365E3"/>
    <w:rPr>
      <w:rFonts w:ascii="Times New Roman" w:eastAsia="Times New Roman" w:hAnsi="Times New Roman" w:cs="Times New Roman"/>
      <w:b/>
      <w:bCs/>
      <w:sz w:val="21"/>
      <w:szCs w:val="21"/>
      <w:lang w:eastAsia="en-GB"/>
    </w:rPr>
  </w:style>
  <w:style w:type="paragraph" w:styleId="NormalWeb">
    <w:name w:val="Normal (Web)"/>
    <w:basedOn w:val="Normal"/>
    <w:uiPriority w:val="99"/>
    <w:unhideWhenUsed/>
    <w:rsid w:val="009365E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365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48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022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3</cp:revision>
  <dcterms:created xsi:type="dcterms:W3CDTF">2019-10-01T11:31:00Z</dcterms:created>
  <dcterms:modified xsi:type="dcterms:W3CDTF">2019-10-01T11:34:00Z</dcterms:modified>
</cp:coreProperties>
</file>